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83" w:rsidRPr="00C21B83" w:rsidRDefault="00C21B83" w:rsidP="00C21B83">
      <w:pPr>
        <w:jc w:val="both"/>
        <w:rPr>
          <w:rFonts w:ascii="Tahoma" w:hAnsi="Tahoma" w:cs="Arial"/>
          <w:b/>
          <w:sz w:val="32"/>
          <w:szCs w:val="32"/>
        </w:rPr>
      </w:pPr>
      <w:bookmarkStart w:id="0" w:name="_GoBack"/>
      <w:bookmarkEnd w:id="0"/>
      <w:r w:rsidRPr="00C21B83">
        <w:rPr>
          <w:rFonts w:ascii="Tahoma" w:hAnsi="Tahoma" w:cs="Arial"/>
          <w:b/>
          <w:sz w:val="32"/>
          <w:szCs w:val="32"/>
        </w:rPr>
        <w:t xml:space="preserve">Intervención de la Secretaria General del PSE-EE, Idoia </w:t>
      </w:r>
      <w:proofErr w:type="spellStart"/>
      <w:r w:rsidRPr="00C21B83">
        <w:rPr>
          <w:rFonts w:ascii="Tahoma" w:hAnsi="Tahoma" w:cs="Arial"/>
          <w:b/>
          <w:sz w:val="32"/>
          <w:szCs w:val="32"/>
        </w:rPr>
        <w:t>Mendia</w:t>
      </w:r>
      <w:proofErr w:type="spellEnd"/>
      <w:r w:rsidRPr="00C21B83">
        <w:rPr>
          <w:rFonts w:ascii="Tahoma" w:hAnsi="Tahoma" w:cs="Arial"/>
          <w:b/>
          <w:sz w:val="32"/>
          <w:szCs w:val="32"/>
        </w:rPr>
        <w:t xml:space="preserve">, en </w:t>
      </w:r>
      <w:r w:rsidR="00DC1907">
        <w:rPr>
          <w:rFonts w:ascii="Tahoma" w:hAnsi="Tahoma" w:cs="Arial"/>
          <w:b/>
          <w:sz w:val="32"/>
          <w:szCs w:val="32"/>
        </w:rPr>
        <w:t xml:space="preserve">el acto político por la Igualdad </w:t>
      </w:r>
    </w:p>
    <w:p w:rsidR="00C21B83" w:rsidRDefault="00C21B83" w:rsidP="00C21B83">
      <w:pPr>
        <w:rPr>
          <w:rFonts w:ascii="Tahoma" w:hAnsi="Tahoma" w:cs="Arial"/>
        </w:rPr>
      </w:pPr>
    </w:p>
    <w:p w:rsidR="00DC1907" w:rsidRDefault="00DC1907" w:rsidP="00C21B83">
      <w:pPr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proofErr w:type="spellStart"/>
      <w:r w:rsidRPr="00DC1907">
        <w:rPr>
          <w:rFonts w:ascii="Tahoma" w:hAnsi="Tahoma" w:cs="Arial"/>
        </w:rPr>
        <w:t>Egunon</w:t>
      </w:r>
      <w:proofErr w:type="spellEnd"/>
      <w:r w:rsidRPr="00DC1907">
        <w:rPr>
          <w:rFonts w:ascii="Tahoma" w:hAnsi="Tahoma" w:cs="Arial"/>
        </w:rPr>
        <w:t xml:space="preserve"> </w:t>
      </w:r>
      <w:proofErr w:type="spellStart"/>
      <w:r w:rsidRPr="00DC1907">
        <w:rPr>
          <w:rFonts w:ascii="Tahoma" w:hAnsi="Tahoma" w:cs="Arial"/>
        </w:rPr>
        <w:t>guztioi</w:t>
      </w:r>
      <w:proofErr w:type="spellEnd"/>
      <w:r w:rsidRPr="00DC1907">
        <w:rPr>
          <w:rFonts w:ascii="Tahoma" w:hAnsi="Tahoma" w:cs="Arial"/>
        </w:rPr>
        <w:t>.</w:t>
      </w:r>
      <w:r>
        <w:rPr>
          <w:rFonts w:ascii="Tahoma" w:hAnsi="Tahoma" w:cs="Arial"/>
        </w:rPr>
        <w:t xml:space="preserve"> </w:t>
      </w:r>
      <w:r w:rsidRPr="00DC1907">
        <w:rPr>
          <w:rFonts w:ascii="Tahoma" w:hAnsi="Tahoma" w:cs="Arial"/>
        </w:rPr>
        <w:t>Gracias a todas y todos los que os habéis acercado en este penúltimo día de campaña a hablar de igualdad.</w:t>
      </w:r>
      <w:r>
        <w:rPr>
          <w:rFonts w:ascii="Tahoma" w:hAnsi="Tahoma" w:cs="Arial"/>
        </w:rPr>
        <w:t xml:space="preserve"> </w:t>
      </w:r>
      <w:r w:rsidRPr="00DC1907">
        <w:rPr>
          <w:rFonts w:ascii="Tahoma" w:hAnsi="Tahoma" w:cs="Arial"/>
        </w:rPr>
        <w:t>Llevamos mucho tiempo hablando de igualdad. O de desigualdad, para ser más exactos.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 xml:space="preserve">De las desigualdades económicas, sociales y políticas, fraguadas tras el estallido de la crisis y que las políticas de Rajoy no han hecho más que acrecentar en España. 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>Pero, como ha dicho Julia, si un colectivo se ha visto especialmente atacado por este aumento de las desigualdades, son las mujeres.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>Si alguien se ha visto especialmente agredido por el ensanchamiento de esta brecha, somos las mujeres.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 w:rsidRPr="00DC1907">
        <w:rPr>
          <w:rFonts w:ascii="Tahoma" w:hAnsi="Tahoma" w:cs="Arial"/>
          <w:b/>
        </w:rPr>
        <w:t>Sí, porque a lo largo de toda la legislatura, Rajoy ha demostrado que gobierna contra las mujeres.</w:t>
      </w: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 w:rsidRPr="00DC1907">
        <w:rPr>
          <w:rFonts w:ascii="Tahoma" w:hAnsi="Tahoma" w:cs="Arial"/>
          <w:b/>
        </w:rPr>
        <w:t>Todas las embestidas antisociales del PP han sido, en esencia, embestidas contra las mujeres.</w:t>
      </w: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 xml:space="preserve">La </w:t>
      </w:r>
      <w:r w:rsidRPr="00DC1907">
        <w:rPr>
          <w:rFonts w:ascii="Tahoma" w:hAnsi="Tahoma" w:cs="Arial"/>
          <w:b/>
        </w:rPr>
        <w:t xml:space="preserve">reforma laboral </w:t>
      </w:r>
      <w:r w:rsidRPr="00DC1907">
        <w:rPr>
          <w:rFonts w:ascii="Tahoma" w:hAnsi="Tahoma" w:cs="Arial"/>
        </w:rPr>
        <w:t>que precariza el empleo y favorece el despido,</w:t>
      </w:r>
      <w:r w:rsidRPr="00DC1907">
        <w:rPr>
          <w:rFonts w:ascii="Tahoma" w:hAnsi="Tahoma" w:cs="Arial"/>
          <w:b/>
        </w:rPr>
        <w:t xml:space="preserve"> </w:t>
      </w:r>
      <w:r w:rsidRPr="00DC1907">
        <w:rPr>
          <w:rFonts w:ascii="Tahoma" w:hAnsi="Tahoma" w:cs="Arial"/>
        </w:rPr>
        <w:t xml:space="preserve">ha sido una embestida contra las mujeres. 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 xml:space="preserve">Hoy el paro, tiene rostro de mujer. La precariedad laboral, tiene rostro de mujer. </w:t>
      </w:r>
      <w:r>
        <w:rPr>
          <w:rFonts w:ascii="Tahoma" w:hAnsi="Tahoma" w:cs="Arial"/>
        </w:rPr>
        <w:t xml:space="preserve"> </w:t>
      </w:r>
      <w:r w:rsidRPr="00DC1907">
        <w:rPr>
          <w:rFonts w:ascii="Tahoma" w:hAnsi="Tahoma" w:cs="Arial"/>
        </w:rPr>
        <w:t>Los contratos por horas con salarios de miseria, tienen rostro de mujer.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 xml:space="preserve">La </w:t>
      </w:r>
      <w:r w:rsidRPr="00DC1907">
        <w:rPr>
          <w:rFonts w:ascii="Tahoma" w:hAnsi="Tahoma" w:cs="Arial"/>
          <w:b/>
        </w:rPr>
        <w:t>contrarreforma del aborto</w:t>
      </w:r>
      <w:r w:rsidRPr="00DC1907">
        <w:rPr>
          <w:rFonts w:ascii="Tahoma" w:hAnsi="Tahoma" w:cs="Arial"/>
        </w:rPr>
        <w:t>, que impide a las mujeres decidir sobre su maternidad, es una embestida contra las mujeres.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 xml:space="preserve">La </w:t>
      </w:r>
      <w:r w:rsidRPr="00DC1907">
        <w:rPr>
          <w:rFonts w:ascii="Tahoma" w:hAnsi="Tahoma" w:cs="Arial"/>
          <w:b/>
        </w:rPr>
        <w:t>bajada de las pensiones</w:t>
      </w:r>
      <w:r w:rsidRPr="00DC1907">
        <w:rPr>
          <w:rFonts w:ascii="Tahoma" w:hAnsi="Tahoma" w:cs="Arial"/>
        </w:rPr>
        <w:t xml:space="preserve"> es una embestida contra las mujeres mayores que cobran pensiones muy por debajo de la media.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 xml:space="preserve">Los </w:t>
      </w:r>
      <w:r w:rsidRPr="00DC1907">
        <w:rPr>
          <w:rFonts w:ascii="Tahoma" w:hAnsi="Tahoma" w:cs="Arial"/>
          <w:b/>
        </w:rPr>
        <w:t>recortes en la Ley de Dependencia</w:t>
      </w:r>
      <w:r w:rsidRPr="00DC1907">
        <w:rPr>
          <w:rFonts w:ascii="Tahoma" w:hAnsi="Tahoma" w:cs="Arial"/>
        </w:rPr>
        <w:t>,  que condenan a muchas mujeres al cuidado de sus familiares dependientes, es una embestida contra las mujeres.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>Unos recortes que nos devuelve a los tiempos en que las mujeres se encargaban exclusivamente de las labores del hogar.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lastRenderedPageBreak/>
        <w:t>El lunes en el debate, Rajoy se indignó porque Pedro Sánchez le dijo que había recortado los derechos de las mujeres.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>¡Pues claro que las ha recortado!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>Cada decreto, cada Ley, cada política impulsada por el PP que ataca a la igualdad de todos, es una medida que ataca especialmente la igualdad de las mujeres.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 xml:space="preserve">Pero si hay una materia en la que el Gobierno de Rajoy ha demostrado una especial insensibilidad contra las mujeres, es el de la </w:t>
      </w:r>
      <w:r w:rsidRPr="00DC1907">
        <w:rPr>
          <w:rFonts w:ascii="Tahoma" w:hAnsi="Tahoma" w:cs="Arial"/>
          <w:b/>
        </w:rPr>
        <w:t>violencia de género</w:t>
      </w:r>
      <w:r w:rsidRPr="00DC1907">
        <w:rPr>
          <w:rFonts w:ascii="Tahoma" w:hAnsi="Tahoma" w:cs="Arial"/>
        </w:rPr>
        <w:t>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 xml:space="preserve">Porque es inaceptable que ante un drama de esta magnitud el PP reduzca los recursos que se destinan para hacerle frente. 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>Hasta un 26% menos esta legislatura.</w:t>
      </w:r>
      <w:r>
        <w:rPr>
          <w:rFonts w:ascii="Tahoma" w:hAnsi="Tahoma" w:cs="Arial"/>
        </w:rPr>
        <w:t xml:space="preserve"> </w:t>
      </w:r>
      <w:r w:rsidRPr="00DC1907">
        <w:rPr>
          <w:rFonts w:ascii="Tahoma" w:hAnsi="Tahoma" w:cs="Arial"/>
        </w:rPr>
        <w:t xml:space="preserve">Y lo grave no es solo lo que ha pasado. </w:t>
      </w:r>
      <w:r>
        <w:rPr>
          <w:rFonts w:ascii="Tahoma" w:hAnsi="Tahoma" w:cs="Arial"/>
        </w:rPr>
        <w:t xml:space="preserve"> </w:t>
      </w:r>
      <w:r w:rsidRPr="00DC1907">
        <w:rPr>
          <w:rFonts w:ascii="Tahoma" w:hAnsi="Tahoma" w:cs="Arial"/>
        </w:rPr>
        <w:t>Lo grave es lo que puede pasar si no cambian las cosas.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 w:rsidRPr="00DC1907">
        <w:rPr>
          <w:rFonts w:ascii="Tahoma" w:hAnsi="Tahoma" w:cs="Arial"/>
          <w:b/>
        </w:rPr>
        <w:t>Porque en esto también coinciden la derecha de Rajoy y de Rivera. En el machismo que niega la violencia de género.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 xml:space="preserve">Sí. Porque Albert Rivera (ese aspirante a Vicepresidente de Rajoy) está diciendo que está en contra de las políticas de cuotas. 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>O que quiere eliminar el agravante penal en los casos de violencia de género.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>Y tenemos que escuchar a candidatas de Ciudadanos decirnos que tan grave es que un hijo vea a su padre matar a su madre, como que vea a su madre matar a su padre.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 w:rsidRPr="00DC1907">
        <w:rPr>
          <w:rFonts w:ascii="Tahoma" w:hAnsi="Tahoma" w:cs="Arial"/>
          <w:b/>
        </w:rPr>
        <w:t>¿Por qué les cuesta tanto entender de qué va este tema?</w:t>
      </w:r>
      <w:r>
        <w:rPr>
          <w:rFonts w:ascii="Tahoma" w:hAnsi="Tahoma" w:cs="Arial"/>
          <w:b/>
        </w:rPr>
        <w:t xml:space="preserve"> </w:t>
      </w:r>
      <w:r w:rsidRPr="00DC1907">
        <w:rPr>
          <w:rFonts w:ascii="Tahoma" w:hAnsi="Tahoma" w:cs="Arial"/>
          <w:b/>
        </w:rPr>
        <w:t>La derecha española está empeñada en gobernar contra las mujeres. En hacer de ellas ciudadanas de segunda.</w:t>
      </w: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  <w:b/>
        </w:rPr>
        <w:t>Y no lo podemos permitir.</w:t>
      </w:r>
      <w:r>
        <w:rPr>
          <w:rFonts w:ascii="Tahoma" w:hAnsi="Tahoma" w:cs="Arial"/>
          <w:b/>
        </w:rPr>
        <w:t xml:space="preserve"> </w:t>
      </w:r>
      <w:r>
        <w:rPr>
          <w:rFonts w:ascii="Tahoma" w:hAnsi="Tahoma" w:cs="Arial"/>
        </w:rPr>
        <w:t>Fu</w:t>
      </w:r>
      <w:r w:rsidRPr="00DC1907">
        <w:rPr>
          <w:rFonts w:ascii="Tahoma" w:hAnsi="Tahoma" w:cs="Arial"/>
        </w:rPr>
        <w:t>e un Gobierno Socialista el que sacó adelante, hace once años, la Ley contra la Violencia de Género.</w:t>
      </w:r>
      <w:r>
        <w:rPr>
          <w:rFonts w:ascii="Tahoma" w:hAnsi="Tahoma" w:cs="Arial"/>
        </w:rPr>
        <w:t xml:space="preserve"> </w:t>
      </w:r>
      <w:r w:rsidRPr="00DC1907">
        <w:rPr>
          <w:rFonts w:ascii="Tahoma" w:hAnsi="Tahoma" w:cs="Arial"/>
        </w:rPr>
        <w:t>Y será un Gobierno Socialista el que haga de la lucha contra la violencia de género una cuestión de Estado.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>Será un Gobierno Socialista liderado por Pedro Sánchez, quien coloque, nuevamente, la lucha contra la violencia de género  entre las principales prioridades políticas.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Default="00DC1907" w:rsidP="00DC1907">
      <w:pPr>
        <w:jc w:val="both"/>
        <w:rPr>
          <w:rFonts w:ascii="Tahoma" w:hAnsi="Tahoma" w:cs="Arial"/>
          <w:lang w:val="eu-ES"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lang w:val="eu-ES"/>
        </w:rPr>
      </w:pPr>
      <w:r w:rsidRPr="00DC1907">
        <w:rPr>
          <w:rFonts w:ascii="Tahoma" w:hAnsi="Tahoma" w:cs="Arial"/>
          <w:lang w:val="eu-ES"/>
        </w:rPr>
        <w:lastRenderedPageBreak/>
        <w:t>Alderdi Popularra eta Ciudadanosek bere matxismoan bat egiten dute.</w:t>
      </w:r>
    </w:p>
    <w:p w:rsidR="00DC1907" w:rsidRPr="00DC1907" w:rsidRDefault="00DC1907" w:rsidP="00DC1907">
      <w:pPr>
        <w:jc w:val="both"/>
        <w:rPr>
          <w:rFonts w:ascii="Tahoma" w:hAnsi="Tahoma" w:cs="Arial"/>
          <w:lang w:val="eu-ES"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lang w:val="eu-ES"/>
        </w:rPr>
      </w:pPr>
      <w:r w:rsidRPr="00DC1907">
        <w:rPr>
          <w:rFonts w:ascii="Tahoma" w:hAnsi="Tahoma" w:cs="Arial"/>
          <w:lang w:val="eu-ES"/>
        </w:rPr>
        <w:t>Alderdi Popularra eta Ciudadanosek genero indarkeriaren ukazioan bat egiten dute.</w:t>
      </w:r>
    </w:p>
    <w:p w:rsidR="00DC1907" w:rsidRPr="00DC1907" w:rsidRDefault="00DC1907" w:rsidP="00DC1907">
      <w:pPr>
        <w:jc w:val="both"/>
        <w:rPr>
          <w:rFonts w:ascii="Tahoma" w:hAnsi="Tahoma" w:cs="Arial"/>
          <w:lang w:val="eu-ES"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lang w:val="eu-ES"/>
        </w:rPr>
      </w:pPr>
      <w:r w:rsidRPr="00DC1907">
        <w:rPr>
          <w:rFonts w:ascii="Tahoma" w:hAnsi="Tahoma" w:cs="Arial"/>
          <w:lang w:val="eu-ES"/>
        </w:rPr>
        <w:t>Rajoyren legealdi hau, emakumeen eskubideen defentsan galdutako legealdia izan da. Eta bi alderdi hauek batzen badira, ez da atzera bueltarik izango.</w:t>
      </w:r>
    </w:p>
    <w:p w:rsidR="00DC1907" w:rsidRPr="00DC1907" w:rsidRDefault="00DC1907" w:rsidP="00DC1907">
      <w:pPr>
        <w:jc w:val="both"/>
        <w:rPr>
          <w:rFonts w:ascii="Tahoma" w:hAnsi="Tahoma" w:cs="Arial"/>
          <w:lang w:val="eu-ES"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lang w:val="eu-ES"/>
        </w:rPr>
      </w:pPr>
      <w:r w:rsidRPr="00DC1907">
        <w:rPr>
          <w:rFonts w:ascii="Tahoma" w:hAnsi="Tahoma" w:cs="Arial"/>
          <w:lang w:val="eu-ES"/>
        </w:rPr>
        <w:t>Eta ezin dugu onartu.</w:t>
      </w:r>
    </w:p>
    <w:p w:rsidR="00DC1907" w:rsidRPr="00DC1907" w:rsidRDefault="00DC1907" w:rsidP="00DC1907">
      <w:pPr>
        <w:jc w:val="both"/>
        <w:rPr>
          <w:rFonts w:ascii="Tahoma" w:hAnsi="Tahoma" w:cs="Arial"/>
          <w:lang w:val="eu-ES"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lang w:val="eu-ES"/>
        </w:rPr>
      </w:pPr>
      <w:r w:rsidRPr="00DC1907">
        <w:rPr>
          <w:rFonts w:ascii="Tahoma" w:hAnsi="Tahoma" w:cs="Arial"/>
          <w:lang w:val="eu-ES"/>
        </w:rPr>
        <w:t>Hurrengo igandean bi aukera izango ditugu soilik: Pedro Sanchezen Gobernua edo zintzotasunik gabeko Rajoyren Gobernua.</w:t>
      </w:r>
    </w:p>
    <w:p w:rsidR="00DC1907" w:rsidRPr="00DC1907" w:rsidRDefault="00DC1907" w:rsidP="00DC1907">
      <w:pPr>
        <w:jc w:val="both"/>
        <w:rPr>
          <w:rFonts w:ascii="Tahoma" w:hAnsi="Tahoma" w:cs="Arial"/>
          <w:lang w:val="eu-ES"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lang w:val="eu-ES"/>
        </w:rPr>
      </w:pPr>
      <w:r w:rsidRPr="00DC1907">
        <w:rPr>
          <w:rFonts w:ascii="Tahoma" w:hAnsi="Tahoma" w:cs="Arial"/>
          <w:lang w:val="eu-ES"/>
        </w:rPr>
        <w:t xml:space="preserve">Eta ahal diren boto guztiak behar ditugu gezurrekin amaitzeko, manipulazioarekin amaitzeko, murrizketekin amaitzeko. </w:t>
      </w:r>
    </w:p>
    <w:p w:rsidR="00DC1907" w:rsidRPr="00DC1907" w:rsidRDefault="00DC1907" w:rsidP="00DC1907">
      <w:pPr>
        <w:jc w:val="both"/>
        <w:rPr>
          <w:rFonts w:ascii="Tahoma" w:hAnsi="Tahoma" w:cs="Arial"/>
          <w:lang w:val="eu-ES"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lang w:val="eu-ES"/>
        </w:rPr>
      </w:pPr>
      <w:r w:rsidRPr="00DC1907">
        <w:rPr>
          <w:rFonts w:ascii="Tahoma" w:hAnsi="Tahoma" w:cs="Arial"/>
          <w:lang w:val="eu-ES"/>
        </w:rPr>
        <w:t>Euskadiko eta Espainako hiritar aurrerakoi guztien botoak behar ditugu, behingoz, Espainan zintzotasuna ezarri ahal izateko.</w:t>
      </w:r>
    </w:p>
    <w:p w:rsidR="00DC1907" w:rsidRPr="00DC1907" w:rsidRDefault="00DC1907" w:rsidP="00DC1907">
      <w:pPr>
        <w:jc w:val="both"/>
        <w:rPr>
          <w:rFonts w:ascii="Tahoma" w:hAnsi="Tahoma" w:cs="Arial"/>
          <w:lang w:val="eu-ES"/>
        </w:rPr>
      </w:pPr>
    </w:p>
    <w:p w:rsidR="00DC1907" w:rsidRDefault="00DC1907" w:rsidP="00DC1907">
      <w:pPr>
        <w:jc w:val="both"/>
        <w:rPr>
          <w:rFonts w:ascii="Tahoma" w:hAnsi="Tahoma" w:cs="Arial"/>
          <w:lang w:val="es-ES"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lang w:val="es-ES"/>
        </w:rPr>
      </w:pPr>
      <w:r w:rsidRPr="00DC1907">
        <w:rPr>
          <w:rFonts w:ascii="Tahoma" w:hAnsi="Tahoma" w:cs="Arial"/>
          <w:lang w:val="es-ES"/>
        </w:rPr>
        <w:t>Rajoy ya ha dicho que se está cocinando un acuerdo con Rivera para seguir gobernando. Pablo Iglesias insiste en que no dará su apoyo a un gobierno del PSOE. Podemos se ha convertido en el mejor aliado de la derecha para que no gobierno la izquierda.</w:t>
      </w:r>
      <w:r>
        <w:rPr>
          <w:rFonts w:ascii="Tahoma" w:hAnsi="Tahoma" w:cs="Arial"/>
          <w:lang w:val="es-ES"/>
        </w:rPr>
        <w:t xml:space="preserve"> </w:t>
      </w:r>
      <w:r w:rsidRPr="00DC1907">
        <w:rPr>
          <w:rFonts w:ascii="Tahoma" w:hAnsi="Tahoma" w:cs="Arial"/>
          <w:lang w:val="es-ES"/>
        </w:rPr>
        <w:t>Por eso, a tres días de las elecciones, ha quedado claro que la única alternativa al PP, que la única opción de cambio en España, es un Gobierno Socialista.</w:t>
      </w:r>
      <w:r>
        <w:rPr>
          <w:rFonts w:ascii="Tahoma" w:hAnsi="Tahoma" w:cs="Arial"/>
          <w:lang w:val="es-ES"/>
        </w:rPr>
        <w:t xml:space="preserve"> </w:t>
      </w:r>
      <w:r w:rsidRPr="00DC1907">
        <w:rPr>
          <w:rFonts w:ascii="Tahoma" w:hAnsi="Tahoma" w:cs="Arial"/>
          <w:lang w:val="es-ES"/>
        </w:rPr>
        <w:t>Que la única posibilidad de cortar con la derecha, es que el Partido Socialista gane las elecciones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>
        <w:rPr>
          <w:rFonts w:ascii="Tahoma" w:hAnsi="Tahoma" w:cs="Arial"/>
          <w:b/>
        </w:rPr>
        <w:t>S</w:t>
      </w:r>
      <w:r w:rsidRPr="00DC1907">
        <w:rPr>
          <w:rFonts w:ascii="Tahoma" w:hAnsi="Tahoma" w:cs="Arial"/>
          <w:b/>
        </w:rPr>
        <w:t xml:space="preserve">ólo hay dos opciones para el 20 de diciembre: </w:t>
      </w: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 w:rsidRPr="00DC1907">
        <w:rPr>
          <w:rFonts w:ascii="Tahoma" w:hAnsi="Tahoma" w:cs="Arial"/>
          <w:b/>
        </w:rPr>
        <w:t xml:space="preserve">O el Gobierno decente de Pedro Sánchez, o el gobierno indecente de Rajoy. 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>Sí. Indecente.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>Al PP le molesta  escuchar estas cosas.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</w:rPr>
      </w:pPr>
      <w:r w:rsidRPr="00DC1907">
        <w:rPr>
          <w:rFonts w:ascii="Tahoma" w:hAnsi="Tahoma" w:cs="Arial"/>
        </w:rPr>
        <w:t xml:space="preserve">Al PP le molesta escuchar la verdad porque lleva demasiado tiempo oyendo sus propias mentiras. 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 w:rsidRPr="00DC1907">
        <w:rPr>
          <w:rFonts w:ascii="Tahoma" w:hAnsi="Tahoma" w:cs="Arial"/>
          <w:b/>
        </w:rPr>
        <w:t>Pero Pedro Sánchez dijo el lunes lo que tantos millones de personas pensamos hoy.</w:t>
      </w: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 w:rsidRPr="00DC1907">
        <w:rPr>
          <w:rFonts w:ascii="Tahoma" w:hAnsi="Tahoma" w:cs="Arial"/>
          <w:b/>
        </w:rPr>
        <w:lastRenderedPageBreak/>
        <w:t>Que lo decente es decir la verdad.</w:t>
      </w: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 w:rsidRPr="00DC1907">
        <w:rPr>
          <w:rFonts w:ascii="Tahoma" w:hAnsi="Tahoma" w:cs="Arial"/>
          <w:b/>
        </w:rPr>
        <w:t>Que lo decente es trabajar por un país más justo.</w:t>
      </w: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 w:rsidRPr="00DC1907">
        <w:rPr>
          <w:rFonts w:ascii="Tahoma" w:hAnsi="Tahoma" w:cs="Arial"/>
          <w:b/>
        </w:rPr>
        <w:t>Que lo decente es defender a los ciudadanos defendiendo los servicios públicos. La educación y la sanidad.</w:t>
      </w: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 w:rsidRPr="00DC1907">
        <w:rPr>
          <w:rFonts w:ascii="Tahoma" w:hAnsi="Tahoma" w:cs="Arial"/>
          <w:b/>
        </w:rPr>
        <w:t>Que lo decente es ayudar a los que peor lo están pasando. Y garantizar las ayudas de la dependencia.</w:t>
      </w: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 w:rsidRPr="00DC1907">
        <w:rPr>
          <w:rFonts w:ascii="Tahoma" w:hAnsi="Tahoma" w:cs="Arial"/>
          <w:b/>
        </w:rPr>
        <w:t>Que lo decente es generar empleo estable con salarios dignos. Y subir el salario mínimo.</w:t>
      </w: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 w:rsidRPr="00DC1907">
        <w:rPr>
          <w:rFonts w:ascii="Tahoma" w:hAnsi="Tahoma" w:cs="Arial"/>
          <w:b/>
        </w:rPr>
        <w:t>Que lo decente es proteger a la las mujeres víctimas de la violencia machista. Y garantizarlas un trato igual no sólo en la Ley, sino en la vida real.</w:t>
      </w: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 w:rsidRPr="00DC1907">
        <w:rPr>
          <w:rFonts w:ascii="Tahoma" w:hAnsi="Tahoma" w:cs="Arial"/>
          <w:b/>
        </w:rPr>
        <w:t>Que lo decente es garantizar un sistema de pensiones dignas para los mayores. Y subir las pensiones más bajas, sobre todo de las mujeres</w:t>
      </w:r>
      <w:r>
        <w:rPr>
          <w:rFonts w:ascii="Tahoma" w:hAnsi="Tahoma" w:cs="Arial"/>
          <w:b/>
        </w:rPr>
        <w:t>.</w:t>
      </w: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 w:rsidRPr="00DC1907">
        <w:rPr>
          <w:rFonts w:ascii="Tahoma" w:hAnsi="Tahoma" w:cs="Arial"/>
          <w:b/>
        </w:rPr>
        <w:t>Por eso sólo tenemos dos opciones: O el Gobierno decente de Pedro Sánchez, o el Gobierno indecente de Rajoy.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 w:rsidRPr="00DC1907">
        <w:rPr>
          <w:rFonts w:ascii="Tahoma" w:hAnsi="Tahoma" w:cs="Arial"/>
          <w:b/>
        </w:rPr>
        <w:t>Por eso, este domingo tenemos que agrupar todos los votos progresistas en el PSOE.</w:t>
      </w: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 w:rsidRPr="00DC1907">
        <w:rPr>
          <w:rFonts w:ascii="Tahoma" w:hAnsi="Tahoma" w:cs="Arial"/>
          <w:b/>
        </w:rPr>
        <w:t>Para sacar a la derecha del Gobierno.</w:t>
      </w: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  <w:r w:rsidRPr="00DC1907">
        <w:rPr>
          <w:rFonts w:ascii="Tahoma" w:hAnsi="Tahoma" w:cs="Arial"/>
          <w:b/>
        </w:rPr>
        <w:t>Para que la decencia se imponga definitivamente en este país.</w:t>
      </w:r>
    </w:p>
    <w:p w:rsidR="00DC1907" w:rsidRPr="00DC1907" w:rsidRDefault="00DC1907" w:rsidP="00DC1907">
      <w:pPr>
        <w:jc w:val="both"/>
        <w:rPr>
          <w:rFonts w:ascii="Tahoma" w:hAnsi="Tahoma" w:cs="Arial"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lang w:val="en-US"/>
        </w:rPr>
      </w:pPr>
      <w:proofErr w:type="spellStart"/>
      <w:r w:rsidRPr="00DC1907">
        <w:rPr>
          <w:rFonts w:ascii="Tahoma" w:hAnsi="Tahoma" w:cs="Arial"/>
          <w:lang w:val="en-US"/>
        </w:rPr>
        <w:t>Eskerrik</w:t>
      </w:r>
      <w:proofErr w:type="spellEnd"/>
      <w:r w:rsidRPr="00DC1907">
        <w:rPr>
          <w:rFonts w:ascii="Tahoma" w:hAnsi="Tahoma" w:cs="Arial"/>
          <w:lang w:val="en-US"/>
        </w:rPr>
        <w:t xml:space="preserve"> </w:t>
      </w:r>
      <w:proofErr w:type="spellStart"/>
      <w:r w:rsidRPr="00DC1907">
        <w:rPr>
          <w:rFonts w:ascii="Tahoma" w:hAnsi="Tahoma" w:cs="Arial"/>
          <w:lang w:val="en-US"/>
        </w:rPr>
        <w:t>asko</w:t>
      </w:r>
      <w:proofErr w:type="spellEnd"/>
      <w:r w:rsidRPr="00DC1907">
        <w:rPr>
          <w:rFonts w:ascii="Tahoma" w:hAnsi="Tahoma" w:cs="Arial"/>
          <w:lang w:val="en-US"/>
        </w:rPr>
        <w:t>.</w:t>
      </w:r>
    </w:p>
    <w:p w:rsidR="00DC1907" w:rsidRPr="00DC1907" w:rsidRDefault="00DC1907" w:rsidP="00DC1907">
      <w:pPr>
        <w:jc w:val="both"/>
        <w:rPr>
          <w:rFonts w:ascii="Tahoma" w:hAnsi="Tahoma" w:cs="Arial"/>
          <w:lang w:val="en-US"/>
        </w:rPr>
      </w:pPr>
    </w:p>
    <w:p w:rsidR="00DC1907" w:rsidRPr="00DC1907" w:rsidRDefault="00DC1907" w:rsidP="00DC1907">
      <w:pPr>
        <w:jc w:val="both"/>
        <w:rPr>
          <w:rFonts w:ascii="Tahoma" w:hAnsi="Tahoma" w:cs="Arial"/>
          <w:b/>
        </w:rPr>
      </w:pPr>
    </w:p>
    <w:p w:rsidR="00C21B83" w:rsidRDefault="00C21B83" w:rsidP="00DC1907">
      <w:pPr>
        <w:jc w:val="both"/>
        <w:rPr>
          <w:rFonts w:ascii="Arial" w:hAnsi="Arial" w:cs="Arial"/>
        </w:rPr>
      </w:pPr>
    </w:p>
    <w:p w:rsidR="00C21B83" w:rsidRPr="00C21B83" w:rsidRDefault="00C21B83" w:rsidP="00DC1907">
      <w:pPr>
        <w:jc w:val="right"/>
        <w:rPr>
          <w:rFonts w:ascii="Tahoma" w:hAnsi="Tahoma" w:cs="Arial"/>
          <w:b/>
        </w:rPr>
      </w:pPr>
      <w:r w:rsidRPr="00C21B83">
        <w:rPr>
          <w:rFonts w:ascii="Tahoma" w:hAnsi="Tahoma" w:cs="Arial"/>
          <w:b/>
        </w:rPr>
        <w:t xml:space="preserve">Vitoria-Gasteiz, </w:t>
      </w:r>
      <w:r w:rsidR="00DC1907">
        <w:rPr>
          <w:rFonts w:ascii="Tahoma" w:hAnsi="Tahoma" w:cs="Arial"/>
          <w:b/>
        </w:rPr>
        <w:t>17</w:t>
      </w:r>
      <w:r w:rsidRPr="00C21B83">
        <w:rPr>
          <w:rFonts w:ascii="Tahoma" w:hAnsi="Tahoma" w:cs="Arial"/>
          <w:b/>
        </w:rPr>
        <w:t xml:space="preserve"> de </w:t>
      </w:r>
      <w:r w:rsidR="00DC1907">
        <w:rPr>
          <w:rFonts w:ascii="Tahoma" w:hAnsi="Tahoma" w:cs="Arial"/>
          <w:b/>
        </w:rPr>
        <w:t xml:space="preserve">diciembre </w:t>
      </w:r>
      <w:r w:rsidRPr="00C21B83">
        <w:rPr>
          <w:rFonts w:ascii="Tahoma" w:hAnsi="Tahoma" w:cs="Arial"/>
          <w:b/>
        </w:rPr>
        <w:t>de 2015</w:t>
      </w:r>
    </w:p>
    <w:p w:rsidR="00D14BA9" w:rsidRPr="008079FE" w:rsidRDefault="00D14BA9" w:rsidP="00BF308D">
      <w:pPr>
        <w:spacing w:line="276" w:lineRule="auto"/>
        <w:jc w:val="both"/>
        <w:rPr>
          <w:rFonts w:ascii="Arial" w:hAnsi="Arial"/>
          <w:lang w:val="en-US"/>
        </w:rPr>
      </w:pPr>
    </w:p>
    <w:sectPr w:rsidR="00D14BA9" w:rsidRPr="008079FE" w:rsidSect="003E2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127" w:bottom="1440" w:left="1800" w:header="2211" w:footer="16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19" w:rsidRDefault="00031F19" w:rsidP="0010305D">
      <w:r>
        <w:separator/>
      </w:r>
    </w:p>
  </w:endnote>
  <w:endnote w:type="continuationSeparator" w:id="0">
    <w:p w:rsidR="00031F19" w:rsidRDefault="00031F19" w:rsidP="0010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83" w:rsidRDefault="00C21B83" w:rsidP="00AC12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1B83" w:rsidRDefault="00C21B83" w:rsidP="00C21B8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83" w:rsidRDefault="00C21B83" w:rsidP="00AC12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15D9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21B83" w:rsidRDefault="00C21B83" w:rsidP="00C21B8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A9" w:rsidRDefault="00F05379">
    <w:pPr>
      <w:pStyle w:val="Piedepgina"/>
    </w:pPr>
    <w:r>
      <w:rPr>
        <w:noProof/>
        <w:lang w:val="es-ES"/>
      </w:rPr>
      <w:drawing>
        <wp:anchor distT="0" distB="0" distL="114300" distR="114300" simplePos="0" relativeHeight="251662336" behindDoc="0" locked="1" layoutInCell="1" allowOverlap="0" wp14:anchorId="5B22B874" wp14:editId="5E0B206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040" cy="1016000"/>
          <wp:effectExtent l="25400" t="0" r="10160" b="0"/>
          <wp:wrapNone/>
          <wp:docPr id="5" name="Imagen 5" descr="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19" w:rsidRDefault="00031F19" w:rsidP="0010305D">
      <w:r>
        <w:separator/>
      </w:r>
    </w:p>
  </w:footnote>
  <w:footnote w:type="continuationSeparator" w:id="0">
    <w:p w:rsidR="00031F19" w:rsidRDefault="00031F19" w:rsidP="001030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83" w:rsidRDefault="00C21B8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CD9" w:rsidRPr="000B2CD9" w:rsidRDefault="00C21B83" w:rsidP="000B2CD9">
    <w:pPr>
      <w:pStyle w:val="Encabezado"/>
    </w:pPr>
    <w:r>
      <w:rPr>
        <w:noProof/>
        <w:lang w:val="es-ES"/>
      </w:rPr>
      <w:drawing>
        <wp:anchor distT="0" distB="0" distL="114300" distR="114300" simplePos="0" relativeHeight="251665408" behindDoc="1" locked="0" layoutInCell="1" allowOverlap="1" wp14:anchorId="3C65D84B" wp14:editId="2A2780B3">
          <wp:simplePos x="0" y="0"/>
          <wp:positionH relativeFrom="column">
            <wp:posOffset>4410075</wp:posOffset>
          </wp:positionH>
          <wp:positionV relativeFrom="paragraph">
            <wp:posOffset>-880110</wp:posOffset>
          </wp:positionV>
          <wp:extent cx="1436370" cy="72988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SE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729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A9" w:rsidRDefault="00B266EA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1" locked="0" layoutInCell="1" allowOverlap="1" wp14:anchorId="1FFB6A36" wp14:editId="0B2665F9">
          <wp:simplePos x="0" y="0"/>
          <wp:positionH relativeFrom="column">
            <wp:posOffset>4257675</wp:posOffset>
          </wp:positionH>
          <wp:positionV relativeFrom="paragraph">
            <wp:posOffset>-1032510</wp:posOffset>
          </wp:positionV>
          <wp:extent cx="1436370" cy="72988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SE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729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810CF"/>
    <w:multiLevelType w:val="hybridMultilevel"/>
    <w:tmpl w:val="9C16A992"/>
    <w:lvl w:ilvl="0" w:tplc="80BE73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873AE"/>
    <w:multiLevelType w:val="hybridMultilevel"/>
    <w:tmpl w:val="5BA662E0"/>
    <w:lvl w:ilvl="0" w:tplc="80BE73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19"/>
    <w:rsid w:val="00031F19"/>
    <w:rsid w:val="000B2CD9"/>
    <w:rsid w:val="0010305D"/>
    <w:rsid w:val="00195EB4"/>
    <w:rsid w:val="003E259D"/>
    <w:rsid w:val="006115D9"/>
    <w:rsid w:val="00687D1B"/>
    <w:rsid w:val="008079FE"/>
    <w:rsid w:val="00876BD5"/>
    <w:rsid w:val="008B6477"/>
    <w:rsid w:val="00B266EA"/>
    <w:rsid w:val="00BB1C7E"/>
    <w:rsid w:val="00BB5A7F"/>
    <w:rsid w:val="00BF308D"/>
    <w:rsid w:val="00C21B83"/>
    <w:rsid w:val="00D14BA9"/>
    <w:rsid w:val="00DC1907"/>
    <w:rsid w:val="00F05379"/>
    <w:rsid w:val="00F92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21B83"/>
    <w:pPr>
      <w:spacing w:after="0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4BA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BA9"/>
  </w:style>
  <w:style w:type="paragraph" w:styleId="Piedepgina">
    <w:name w:val="footer"/>
    <w:basedOn w:val="Normal"/>
    <w:link w:val="PiedepginaCar"/>
    <w:uiPriority w:val="99"/>
    <w:unhideWhenUsed/>
    <w:rsid w:val="00D14BA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BA9"/>
  </w:style>
  <w:style w:type="paragraph" w:styleId="Prrafodelista">
    <w:name w:val="List Paragraph"/>
    <w:basedOn w:val="Normal"/>
    <w:uiPriority w:val="34"/>
    <w:qFormat/>
    <w:rsid w:val="00C21B83"/>
    <w:pPr>
      <w:ind w:left="720"/>
      <w:contextualSpacing/>
    </w:pPr>
  </w:style>
  <w:style w:type="character" w:styleId="Nmerodepgina">
    <w:name w:val="page number"/>
    <w:basedOn w:val="Fuentedeprrafopredeter"/>
    <w:semiHidden/>
    <w:unhideWhenUsed/>
    <w:rsid w:val="00C21B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21B83"/>
    <w:pPr>
      <w:spacing w:after="0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4BA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BA9"/>
  </w:style>
  <w:style w:type="paragraph" w:styleId="Piedepgina">
    <w:name w:val="footer"/>
    <w:basedOn w:val="Normal"/>
    <w:link w:val="PiedepginaCar"/>
    <w:uiPriority w:val="99"/>
    <w:unhideWhenUsed/>
    <w:rsid w:val="00D14BA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BA9"/>
  </w:style>
  <w:style w:type="paragraph" w:styleId="Prrafodelista">
    <w:name w:val="List Paragraph"/>
    <w:basedOn w:val="Normal"/>
    <w:uiPriority w:val="34"/>
    <w:qFormat/>
    <w:rsid w:val="00C21B83"/>
    <w:pPr>
      <w:ind w:left="720"/>
      <w:contextualSpacing/>
    </w:pPr>
  </w:style>
  <w:style w:type="character" w:styleId="Nmerodepgina">
    <w:name w:val="page number"/>
    <w:basedOn w:val="Fuentedeprrafopredeter"/>
    <w:semiHidden/>
    <w:unhideWhenUsed/>
    <w:rsid w:val="00C2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scartorres:Library:Containers:com.apple.mail:Data:Library:Mail%20Downloads:1AAD223F-1707-4B42-B583-3EAC863CBC98:Sozialistak%20-%20Plantilla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Sozialistak - Plantilla Word.dotx</Template>
  <TotalTime>0</TotalTime>
  <Pages>4</Pages>
  <Words>934</Words>
  <Characters>5140</Characters>
  <Application>Microsoft Macintosh Word</Application>
  <DocSecurity>0</DocSecurity>
  <Lines>42</Lines>
  <Paragraphs>12</Paragraphs>
  <ScaleCrop>false</ScaleCrop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Torres</dc:creator>
  <cp:lastModifiedBy>Marta Ares Godoy</cp:lastModifiedBy>
  <cp:revision>2</cp:revision>
  <dcterms:created xsi:type="dcterms:W3CDTF">2015-12-17T11:13:00Z</dcterms:created>
  <dcterms:modified xsi:type="dcterms:W3CDTF">2015-12-17T11:13:00Z</dcterms:modified>
</cp:coreProperties>
</file>